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>Open call</w:t>
      </w:r>
    </w:p>
    <w:p>
      <w:pPr>
        <w:pStyle w:val="Normal"/>
        <w:bidi w:val="0"/>
        <w:jc w:val="left"/>
        <w:rPr/>
      </w:pPr>
      <w:r>
        <w:rPr/>
        <w:t xml:space="preserve">Rezydencja artystyczna „Badania przeszłości” w 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Bałtyckiej Galerii Sztuki Współczesnej w Słupsku</w:t>
      </w:r>
      <w:r>
        <w:rPr/>
        <w:t>.</w:t>
      </w:r>
    </w:p>
    <w:p>
      <w:pPr>
        <w:pStyle w:val="Normal"/>
        <w:bidi w:val="0"/>
        <w:jc w:val="left"/>
        <w:rPr/>
      </w:pPr>
      <w:r>
        <w:rPr/>
        <w:t>Miejsce rea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l</w:t>
      </w:r>
      <w:r>
        <w:rPr/>
        <w:t xml:space="preserve">izacji programu: Centrum 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A</w:t>
      </w:r>
      <w:r>
        <w:rPr/>
        <w:t>ktywności Twórczej w Ustce.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highlight w:val="white"/>
        </w:rPr>
        <w:t>Partnerem</w:t>
      </w:r>
      <w:r>
        <w:rPr>
          <w:b/>
          <w:bCs/>
          <w:highlight w:val="white"/>
        </w:rPr>
        <w:t xml:space="preserve"> </w:t>
      </w:r>
      <w:r>
        <w:rPr>
          <w:b w:val="false"/>
          <w:bCs w:val="false"/>
          <w:highlight w:val="white"/>
        </w:rPr>
        <w:t>programu</w:t>
      </w:r>
      <w:r>
        <w:rPr>
          <w:b/>
          <w:bCs/>
          <w:highlight w:val="white"/>
        </w:rPr>
        <w:t xml:space="preserve"> </w:t>
      </w:r>
      <w:r>
        <w:rPr>
          <w:b w:val="false"/>
          <w:bCs w:val="false"/>
          <w:highlight w:val="white"/>
        </w:rPr>
        <w:t>jest Fundacja PZU.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ab/>
        <w:t xml:space="preserve">Bałtycka Galeria Sztuki Współczesnej w Słupsku ogłasza otwarty nabór do programu rezydencji artystycznych pod nazwą „Badania przeszłości”. </w:t>
      </w:r>
      <w:r>
        <w:rPr>
          <w:rFonts w:ascii="Times New Roman" w:hAnsi="Times New Roman"/>
          <w:sz w:val="24"/>
          <w:szCs w:val="24"/>
        </w:rPr>
        <w:t xml:space="preserve">Tematem rezydencji będzie stworzenie cyklu prac nawiązujących do głównego tematu zaproponowanego przez organizatora polegającego na badaniu historii Ustki oraz okolic i opowiadaniu o niej przy użyciu środków wizualnych. Artysta/artystka podczas dwumiesięcznego pobytu stworzy cykl prac prezentowanych podczas końcowej wystawy, będzie współpracował z lokalną społecznością </w:t>
      </w:r>
      <w:r>
        <w:rPr>
          <w:rFonts w:eastAsia="NSimSun" w:cs="Arial" w:ascii="Times New Roman" w:hAnsi="Times New Roman"/>
          <w:color w:val="auto"/>
          <w:kern w:val="2"/>
          <w:sz w:val="24"/>
          <w:szCs w:val="24"/>
          <w:lang w:val="pl-PL" w:eastAsia="zh-CN" w:bidi="hi-IN"/>
        </w:rPr>
        <w:t>organizując warsztaty</w:t>
      </w:r>
      <w:r>
        <w:rPr>
          <w:rFonts w:ascii="Times New Roman" w:hAnsi="Times New Roman"/>
          <w:sz w:val="24"/>
          <w:szCs w:val="24"/>
        </w:rPr>
        <w:t xml:space="preserve"> i w</w:t>
      </w:r>
      <w:r>
        <w:rPr>
          <w:rFonts w:eastAsia="NSimSun" w:cs="Arial" w:ascii="Times New Roman" w:hAnsi="Times New Roman"/>
          <w:color w:val="auto"/>
          <w:kern w:val="2"/>
          <w:sz w:val="24"/>
          <w:szCs w:val="24"/>
          <w:lang w:val="pl-PL" w:eastAsia="zh-CN" w:bidi="hi-IN"/>
        </w:rPr>
        <w:t>y</w:t>
      </w:r>
      <w:r>
        <w:rPr>
          <w:rFonts w:ascii="Times New Roman" w:hAnsi="Times New Roman"/>
          <w:sz w:val="24"/>
          <w:szCs w:val="24"/>
        </w:rPr>
        <w:t xml:space="preserve">kona cykl działań w przestrzeni miejskiej. </w:t>
      </w:r>
      <w:r>
        <w:rPr>
          <w:rFonts w:eastAsia="NSimSun" w:cs="Arial" w:ascii="Times New Roman" w:hAnsi="Times New Roman"/>
          <w:color w:val="auto"/>
          <w:kern w:val="2"/>
          <w:sz w:val="24"/>
          <w:szCs w:val="24"/>
          <w:lang w:val="pl-PL" w:eastAsia="zh-CN" w:bidi="hi-IN"/>
        </w:rPr>
        <w:t xml:space="preserve">Przewidziane jest honorarium dla artysty za udział w programie. </w:t>
      </w:r>
    </w:p>
    <w:p>
      <w:pPr>
        <w:pStyle w:val="Normal"/>
        <w:bidi w:val="0"/>
        <w:jc w:val="left"/>
        <w:rPr/>
      </w:pPr>
      <w:r>
        <w:rPr/>
        <w:tab/>
        <w:t xml:space="preserve">Nabór skierowany jest do 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artystów i artystek</w:t>
      </w:r>
      <w:r>
        <w:rPr/>
        <w:t xml:space="preserve"> polskich będących na różnych etapach kariery artystycznej,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 xml:space="preserve"> pracujących na polu szeroko rozumianych </w:t>
      </w:r>
      <w:r>
        <w:rPr/>
        <w:t>sztuk wizualnych, widzących możliwość pracy nad projekt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em</w:t>
      </w:r>
      <w:r>
        <w:rPr/>
        <w:t xml:space="preserve"> w odniesieniu do tematu zaproponowanego przez organizatora. W czasie ośmiotygodniowych rezydencji artystycznych w Centrum Aktywności Twórczej przewidujemy pracę nad projektem, konsultacje z kurator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ką</w:t>
      </w:r>
      <w:r>
        <w:rPr/>
        <w:t xml:space="preserve"> rezydencji artystycznych, warsztaty z publicznością, działania w przestrzeni 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miejskiej</w:t>
      </w:r>
      <w:r>
        <w:rPr/>
        <w:t>, prezentację rezultatów pracy jako wystawy w Galerii Małej w Centrum Aktywności Twórczej w Ustce.</w:t>
      </w:r>
    </w:p>
    <w:p>
      <w:pPr>
        <w:pStyle w:val="Normal"/>
        <w:bidi w:val="0"/>
        <w:jc w:val="left"/>
        <w:rPr/>
      </w:pPr>
      <w:r>
        <w:rPr/>
        <w:tab/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 xml:space="preserve">Regulamin: </w:t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>Ogólne informacje:</w:t>
      </w:r>
    </w:p>
    <w:p>
      <w:pPr>
        <w:pStyle w:val="Normal"/>
        <w:bidi w:val="0"/>
        <w:jc w:val="left"/>
        <w:rPr/>
      </w:pPr>
      <w:r>
        <w:rPr/>
        <w:t>1. Regulamin określa warunki uczestnictwa w projekcie rezydencji artystyczn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ej</w:t>
      </w:r>
      <w:r>
        <w:rPr/>
        <w:t xml:space="preserve"> „Badania przeszłości” w Centrum Aktywności Twórczej (CAT) w Ustce. </w:t>
      </w:r>
    </w:p>
    <w:p>
      <w:pPr>
        <w:pStyle w:val="Normal"/>
        <w:bidi w:val="0"/>
        <w:jc w:val="left"/>
        <w:rPr/>
      </w:pPr>
      <w:r>
        <w:rPr/>
        <w:t>2. Organizatorem rezydencji artystycznej jest Bałtycka Galeria Sztuki Współczesnej w Słupsku (BGSW) przy ul. Partyzantów 31 A, 76-200 Słupsk, Regon 000678239, NIP 839-17-76-423.</w:t>
      </w:r>
    </w:p>
    <w:p>
      <w:pPr>
        <w:pStyle w:val="Normal"/>
        <w:bidi w:val="0"/>
        <w:jc w:val="left"/>
        <w:rPr/>
      </w:pPr>
      <w:r>
        <w:rPr/>
        <w:t xml:space="preserve">3. </w:t>
      </w:r>
      <w:r>
        <w:rPr>
          <w:b w:val="false"/>
          <w:bCs w:val="false"/>
          <w:highlight w:val="white"/>
        </w:rPr>
        <w:t>Partnerem</w:t>
      </w:r>
      <w:r>
        <w:rPr>
          <w:b/>
          <w:bCs/>
          <w:highlight w:val="white"/>
        </w:rPr>
        <w:t xml:space="preserve"> </w:t>
      </w:r>
      <w:r>
        <w:rPr>
          <w:b w:val="false"/>
          <w:bCs w:val="false"/>
          <w:highlight w:val="white"/>
        </w:rPr>
        <w:t>pro</w:t>
      </w:r>
      <w:r>
        <w:rPr>
          <w:rFonts w:eastAsia="NSimSun" w:cs="Arial"/>
          <w:b w:val="false"/>
          <w:bCs w:val="false"/>
          <w:color w:val="000000"/>
          <w:kern w:val="2"/>
          <w:sz w:val="24"/>
          <w:szCs w:val="24"/>
          <w:highlight w:val="white"/>
          <w:lang w:val="pl-PL" w:eastAsia="zh-CN" w:bidi="hi-IN"/>
        </w:rPr>
        <w:t>gramu</w:t>
      </w:r>
      <w:r>
        <w:rPr>
          <w:b w:val="false"/>
          <w:bCs w:val="false"/>
          <w:highlight w:val="white"/>
        </w:rPr>
        <w:t xml:space="preserve"> rezydencji artystycznej „Badania przeszłości”</w:t>
      </w:r>
      <w:r>
        <w:rPr>
          <w:b/>
          <w:bCs/>
          <w:highlight w:val="white"/>
        </w:rPr>
        <w:t xml:space="preserve"> </w:t>
      </w:r>
      <w:r>
        <w:rPr>
          <w:b w:val="false"/>
          <w:bCs w:val="false"/>
          <w:highlight w:val="white"/>
        </w:rPr>
        <w:t>jest Fundacja PZU.</w:t>
      </w:r>
    </w:p>
    <w:p>
      <w:pPr>
        <w:pStyle w:val="Normal"/>
        <w:bidi w:val="0"/>
        <w:jc w:val="left"/>
        <w:rPr/>
      </w:pPr>
      <w:r>
        <w:rPr>
          <w:b w:val="false"/>
          <w:bCs w:val="false"/>
        </w:rPr>
        <w:t xml:space="preserve">4. </w:t>
      </w:r>
      <w:r>
        <w:rPr>
          <w:rFonts w:eastAsia="NSimSun" w:cs="Arial"/>
          <w:b w:val="false"/>
          <w:bCs w:val="false"/>
          <w:color w:val="auto"/>
          <w:kern w:val="2"/>
          <w:sz w:val="24"/>
          <w:szCs w:val="24"/>
          <w:lang w:val="pl-PL" w:eastAsia="zh-CN" w:bidi="hi-IN"/>
        </w:rPr>
        <w:t>M</w:t>
      </w:r>
      <w:r>
        <w:rPr>
          <w:b w:val="false"/>
          <w:bCs w:val="false"/>
        </w:rPr>
        <w:t>iejscem realizacji</w:t>
      </w:r>
      <w:r>
        <w:rPr>
          <w:b/>
          <w:bCs/>
        </w:rPr>
        <w:t xml:space="preserve"> </w:t>
      </w:r>
      <w:r>
        <w:rPr>
          <w:b w:val="false"/>
          <w:bCs w:val="false"/>
        </w:rPr>
        <w:t>programu</w:t>
      </w:r>
      <w:r>
        <w:rPr>
          <w:b/>
          <w:bCs/>
        </w:rPr>
        <w:t xml:space="preserve"> </w:t>
      </w:r>
      <w:r>
        <w:rPr>
          <w:b w:val="false"/>
          <w:bCs w:val="false"/>
        </w:rPr>
        <w:t>rezydencji artystycznej „Badania przeszłości” jest Centrum</w:t>
      </w:r>
    </w:p>
    <w:p>
      <w:pPr>
        <w:pStyle w:val="Normal"/>
        <w:bidi w:val="0"/>
        <w:jc w:val="left"/>
        <w:rPr/>
      </w:pPr>
      <w:r>
        <w:rPr>
          <w:rFonts w:eastAsia="NSimSun" w:cs="Arial"/>
          <w:b w:val="false"/>
          <w:bCs w:val="false"/>
          <w:color w:val="auto"/>
          <w:kern w:val="2"/>
          <w:sz w:val="24"/>
          <w:szCs w:val="24"/>
          <w:lang w:val="pl-PL" w:eastAsia="zh-CN" w:bidi="hi-IN"/>
        </w:rPr>
        <w:t>A</w:t>
      </w:r>
      <w:r>
        <w:rPr>
          <w:b w:val="false"/>
          <w:bCs w:val="false"/>
        </w:rPr>
        <w:t>ktywności Twórczej w Ustce, ul. Zaruskiego 1a, 76-270 Ustka .</w:t>
      </w:r>
    </w:p>
    <w:p>
      <w:pPr>
        <w:pStyle w:val="Normal"/>
        <w:bidi w:val="0"/>
        <w:jc w:val="left"/>
        <w:rPr/>
      </w:pP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5</w:t>
      </w:r>
      <w:r>
        <w:rPr/>
        <w:t xml:space="preserve">. Rezydencja artystyczna skierowana jest do artystów/artystek polskich, absolwentów/absolwentek kierunków artystycznych, na różnych etapach rozwoju kariery artystycznej, 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 xml:space="preserve">pracujących na polu szeroko rozumianych </w:t>
      </w:r>
      <w:r>
        <w:rPr/>
        <w:t xml:space="preserve">sztuk wizualnych. </w:t>
      </w:r>
    </w:p>
    <w:p>
      <w:pPr>
        <w:pStyle w:val="Normal"/>
        <w:bidi w:val="0"/>
        <w:jc w:val="left"/>
        <w:rPr/>
      </w:pP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6</w:t>
      </w:r>
      <w:r>
        <w:rPr/>
        <w:t>. Przedmiotem projektu jest udział w ośmiotygodniowej rezydencji artystycznej pod nazwą „Badania przeszłości” w Centrum Aktywności Twórczej w Ustce. Rezydencja ma na celu rozwój wybranego projektu zgłoszonego do otwartego naboru, przeprowadzenie cyklu warsztatów z publicznością, dział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a</w:t>
      </w:r>
      <w:r>
        <w:rPr/>
        <w:t>ń w przestrzeni miejskiej, stworzenie wystawy podsumowującej projekt i spotkani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e</w:t>
      </w:r>
      <w:r>
        <w:rPr/>
        <w:t xml:space="preserve"> z publicznością.</w:t>
      </w:r>
    </w:p>
    <w:p>
      <w:pPr>
        <w:pStyle w:val="Normal"/>
        <w:bidi w:val="0"/>
        <w:jc w:val="left"/>
        <w:rPr/>
      </w:pP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7</w:t>
      </w:r>
      <w:r>
        <w:rPr/>
        <w:t>. Artysta/artystka zostanie wybrany do program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u</w:t>
      </w:r>
      <w:r>
        <w:rPr/>
        <w:t xml:space="preserve"> na drodze udziału w otwartym naborze. Warunkiem udziału w otwartym naborze będzie przesyła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 xml:space="preserve">nie do organizatora kompletnego </w:t>
      </w:r>
      <w:r>
        <w:rPr/>
        <w:t>zgłoszeni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a.</w:t>
      </w:r>
    </w:p>
    <w:p>
      <w:pPr>
        <w:pStyle w:val="Normal"/>
        <w:bidi w:val="0"/>
        <w:jc w:val="left"/>
        <w:rPr/>
      </w:pP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8</w:t>
      </w:r>
      <w:r>
        <w:rPr/>
        <w:t>. Termin trwania rezydencji artystycznej: 1.07.2021 – 31.08.2021.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>Zgłoszenie:</w:t>
      </w:r>
    </w:p>
    <w:p>
      <w:pPr>
        <w:pStyle w:val="Normal"/>
        <w:bidi w:val="0"/>
        <w:jc w:val="left"/>
        <w:rPr/>
      </w:pPr>
      <w:r>
        <w:rPr/>
        <w:t>1. W celu wzięcia udziału w otwartym naborze wymagane jest przesłanie kompletnego zgłoszenia zawierającego:</w:t>
      </w:r>
    </w:p>
    <w:p>
      <w:pPr>
        <w:pStyle w:val="Normal"/>
        <w:bidi w:val="0"/>
        <w:jc w:val="left"/>
        <w:rPr/>
      </w:pPr>
      <w:r>
        <w:rPr/>
        <w:t xml:space="preserve">- dane kontaktowe: imię i nazwisko, adres e-mailowy, numer telefonu, adres zamieszkania, </w:t>
      </w:r>
    </w:p>
    <w:p>
      <w:pPr>
        <w:pStyle w:val="Normal"/>
        <w:bidi w:val="0"/>
        <w:jc w:val="left"/>
        <w:rPr/>
      </w:pPr>
      <w:r>
        <w:rPr/>
        <w:t xml:space="preserve">- opis koncepcji realizowanego projektu odpowiadającego tematowi przewodniemu rezydencji artystycznej „Badania przeszłości”( 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 xml:space="preserve">maksymalnie </w:t>
      </w:r>
      <w:r>
        <w:rPr/>
        <w:t>500 słów), mogą zostać dołączone szkice koncepcyjne, wizualizacje projektu, pliki video powinny zostać dołączone jako linki do YouTube… itp.,</w:t>
      </w:r>
    </w:p>
    <w:p>
      <w:pPr>
        <w:pStyle w:val="Normal"/>
        <w:bidi w:val="0"/>
        <w:jc w:val="left"/>
        <w:rPr/>
      </w:pPr>
      <w:r>
        <w:rPr/>
        <w:t xml:space="preserve">- 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CV</w:t>
      </w:r>
    </w:p>
    <w:p>
      <w:pPr>
        <w:pStyle w:val="Normal"/>
        <w:bidi w:val="0"/>
        <w:jc w:val="left"/>
        <w:rPr/>
      </w:pPr>
      <w:r>
        <w:rPr/>
        <w:t>- portfolio (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maksymalnie</w:t>
      </w:r>
      <w:r>
        <w:rPr/>
        <w:t xml:space="preserve"> 10 MB) lub link do portfolio umieszczonego w sieci, wszelkie dodatkowe multimedialne materiały powinny zostać dołączone jako linki do YouTub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e...</w:t>
      </w:r>
      <w:r>
        <w:rPr/>
        <w:t>itp.</w:t>
      </w:r>
    </w:p>
    <w:p>
      <w:pPr>
        <w:pStyle w:val="Normal"/>
        <w:bidi w:val="0"/>
        <w:jc w:val="left"/>
        <w:rPr/>
      </w:pPr>
      <w:r>
        <w:rPr/>
        <w:t xml:space="preserve">- 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rekomendacje.</w:t>
      </w:r>
    </w:p>
    <w:p>
      <w:pPr>
        <w:pStyle w:val="Normal"/>
        <w:bidi w:val="0"/>
        <w:jc w:val="left"/>
        <w:rPr/>
      </w:pPr>
      <w:r>
        <w:rPr/>
        <w:t xml:space="preserve">2. Kompletne zgłoszenie należy przesłać na adres e-mail: </w:t>
      </w:r>
      <w:hyperlink r:id="rId2">
        <w:r>
          <w:rPr>
            <w:rStyle w:val="Czeinternetowe"/>
          </w:rPr>
          <w:t>w.teplicka@bgsw.pl</w:t>
        </w:r>
      </w:hyperlink>
      <w:r>
        <w:rPr/>
        <w:t xml:space="preserve"> z dopiskiem „Rezydencja artystyczna – Badania przeszłości” w terminie do 25.04.2021, godzina 23:59 (UTC+1).</w:t>
      </w:r>
    </w:p>
    <w:p>
      <w:pPr>
        <w:pStyle w:val="Normal"/>
        <w:bidi w:val="0"/>
        <w:jc w:val="left"/>
        <w:rPr/>
      </w:pPr>
      <w:r>
        <w:rPr/>
        <w:t>3. Niekompletne zgłoszenia, nie spełniające wymogów formalnych organizatora oraz przesłane po terminie nie będą brane pod uwagę w procesie selekcji projektów.</w:t>
      </w:r>
    </w:p>
    <w:p>
      <w:pPr>
        <w:pStyle w:val="Normal"/>
        <w:bidi w:val="0"/>
        <w:jc w:val="left"/>
        <w:rPr/>
      </w:pPr>
      <w:r>
        <w:rPr/>
        <w:t>4. Artysta/artystka może przesłać jedno zgłoszenie.</w:t>
      </w:r>
    </w:p>
    <w:p>
      <w:pPr>
        <w:pStyle w:val="Normal"/>
        <w:bidi w:val="0"/>
        <w:jc w:val="left"/>
        <w:rPr/>
      </w:pPr>
      <w:r>
        <w:rPr/>
        <w:t>5. Nie jest możliwe zgłoszenie projektu przez kolektyw artystyczny.</w:t>
      </w:r>
    </w:p>
    <w:p>
      <w:pPr>
        <w:pStyle w:val="Normal"/>
        <w:bidi w:val="0"/>
        <w:jc w:val="left"/>
        <w:rPr/>
      </w:pPr>
      <w:r>
        <w:rPr/>
        <w:t>5. Artysta/artystka oświadcza, że jest twórcą/twórczynią i ma prawa autorskie do wszystkich elementów zawartych w przesłanym zgłoszeniu.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>Terminy:</w:t>
      </w:r>
    </w:p>
    <w:p>
      <w:pPr>
        <w:pStyle w:val="Normal"/>
        <w:bidi w:val="0"/>
        <w:jc w:val="left"/>
        <w:rPr/>
      </w:pPr>
      <w:r>
        <w:rPr/>
        <w:t xml:space="preserve">1. Ogłoszenie otwartego naboru: 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15</w:t>
      </w:r>
      <w:r>
        <w:rPr/>
        <w:t>.03.2021</w:t>
      </w:r>
    </w:p>
    <w:p>
      <w:pPr>
        <w:pStyle w:val="Normal"/>
        <w:bidi w:val="0"/>
        <w:jc w:val="left"/>
        <w:rPr/>
      </w:pPr>
      <w:r>
        <w:rPr/>
        <w:t>2. Termin nadsyłania zgłoszeń: 25.04.2021</w:t>
      </w:r>
    </w:p>
    <w:p>
      <w:pPr>
        <w:pStyle w:val="Normal"/>
        <w:bidi w:val="0"/>
        <w:jc w:val="left"/>
        <w:rPr/>
      </w:pPr>
      <w:r>
        <w:rPr/>
        <w:t>3. Termin ogłoszenia wyników: 30.04.2021</w:t>
      </w:r>
    </w:p>
    <w:p>
      <w:pPr>
        <w:pStyle w:val="Normal"/>
        <w:bidi w:val="0"/>
        <w:jc w:val="left"/>
        <w:rPr/>
      </w:pPr>
      <w:r>
        <w:rPr/>
        <w:t>4. Czas trwania rezydencji artystycznej: 1.07.2021 – 31.08.2021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>
          <w:b/>
          <w:bCs/>
        </w:rPr>
        <w:t>Wybór projektów:</w:t>
      </w:r>
      <w:r>
        <w:rPr/>
        <w:t xml:space="preserve"> </w:t>
      </w:r>
    </w:p>
    <w:p>
      <w:pPr>
        <w:pStyle w:val="Normal"/>
        <w:bidi w:val="0"/>
        <w:jc w:val="left"/>
        <w:rPr/>
      </w:pPr>
      <w:r>
        <w:rPr/>
        <w:t>1. Wyboru 1 projektu 1 artysty/artystki dokona komisja składająca się z pracowników BGSW na podstawie przesłanej propozycji projektu i portfolio.</w:t>
      </w:r>
    </w:p>
    <w:p>
      <w:pPr>
        <w:pStyle w:val="Normal"/>
        <w:bidi w:val="0"/>
        <w:jc w:val="left"/>
        <w:rPr/>
      </w:pPr>
      <w:r>
        <w:rPr/>
        <w:t>2. Wyniki naboru zostaną ogłoszone na stronie internetowej organizatora i w mediach społecznościowych, skontaktujemy się indywidualnie z autorem/autorką zaakceptowanego projektu drogą mailową.</w:t>
      </w:r>
    </w:p>
    <w:p>
      <w:pPr>
        <w:pStyle w:val="Normal"/>
        <w:bidi w:val="0"/>
        <w:jc w:val="left"/>
        <w:rPr/>
      </w:pPr>
      <w:r>
        <w:rPr/>
        <w:t>3. Decyzja organizatora jest ostateczna i nie podlega zmianom.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>Przystąpienie do programu oznacza:</w:t>
      </w:r>
    </w:p>
    <w:p>
      <w:pPr>
        <w:pStyle w:val="Normal"/>
        <w:bidi w:val="0"/>
        <w:jc w:val="left"/>
        <w:rPr/>
      </w:pPr>
      <w:r>
        <w:rPr/>
        <w:t>1. Wyrażoną przez artystę/artystkę zgodę poprzez dobrowolne, konkretne, świadome i jednoznaczne okazanie woli, w formie zgłoszenia swojego udziału jako wyraźnego działania przyzwalającego na przetwarzanie dotyczących jej danych osobowych.</w:t>
      </w:r>
    </w:p>
    <w:p>
      <w:pPr>
        <w:pStyle w:val="Normal"/>
        <w:bidi w:val="0"/>
        <w:jc w:val="left"/>
        <w:rPr/>
      </w:pPr>
      <w:r>
        <w:rPr/>
        <w:t>2. Artysta/artystka akceptuje i przestrzega regulaminu rezydencji artystyczn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ej</w:t>
      </w:r>
      <w:r>
        <w:rPr/>
        <w:t xml:space="preserve"> „Badania przeszłości”.</w:t>
      </w:r>
    </w:p>
    <w:p>
      <w:pPr>
        <w:pStyle w:val="Normal"/>
        <w:bidi w:val="0"/>
        <w:jc w:val="left"/>
        <w:rPr/>
      </w:pPr>
      <w:r>
        <w:rPr/>
        <w:t>3. Artysta/artystka akceptuje temat rezydencji artystycznej zaproponowany przez organizatora.</w:t>
      </w:r>
    </w:p>
    <w:p>
      <w:pPr>
        <w:pStyle w:val="Normal"/>
        <w:bidi w:val="0"/>
        <w:jc w:val="left"/>
        <w:rPr/>
      </w:pPr>
      <w:r>
        <w:rPr/>
        <w:t>4. Artysta/artystka wyraża zgodę na przeprowadzenie cyklu warsztatów z publicznością, działania w przestrzeni miejskiej, wystawy podsumowującej pobyt na rezydencji artystycznej i spotkania z publicznością.</w:t>
      </w:r>
    </w:p>
    <w:p>
      <w:pPr>
        <w:pStyle w:val="Normal"/>
        <w:bidi w:val="0"/>
        <w:jc w:val="left"/>
        <w:rPr/>
      </w:pPr>
      <w:r>
        <w:rPr/>
        <w:t>5. Artysta/artystka wyraża zgodę na prezentowanie etapów pracy nad projektem na stronie internetowej i w mediach społecznościowych na profilach organizatora (Facebook, Instagram, YouTube).</w:t>
      </w:r>
    </w:p>
    <w:p>
      <w:pPr>
        <w:pStyle w:val="Normal"/>
        <w:bidi w:val="0"/>
        <w:jc w:val="left"/>
        <w:rPr/>
      </w:pPr>
      <w:r>
        <w:rPr/>
        <w:t>6. Artysta/artystka użycza bezpłatnej licencji na prezentowanie dokumentacji swoich wcześniejszych realizacji, etapów pracy nad projektem oraz finalnego rezultatu pracy na profilach organizatora (Facebook, Instagram, YouTube).</w:t>
      </w:r>
    </w:p>
    <w:p>
      <w:pPr>
        <w:pStyle w:val="Normal"/>
        <w:bidi w:val="0"/>
        <w:jc w:val="left"/>
        <w:rPr/>
      </w:pPr>
      <w:r>
        <w:rPr/>
        <w:t>7. Artysta/artystka wyraża zgodę na przeprowadzenie wernisażu wystawy online w razie trwania obostrzeń związanych z pandemią Covid-19.</w:t>
      </w:r>
    </w:p>
    <w:p>
      <w:pPr>
        <w:pStyle w:val="Normal"/>
        <w:bidi w:val="0"/>
        <w:jc w:val="left"/>
        <w:rPr/>
      </w:pPr>
      <w:r>
        <w:rPr/>
        <w:t xml:space="preserve">8. </w:t>
      </w:r>
      <w:r>
        <w:rPr>
          <w:highlight w:val="white"/>
        </w:rPr>
        <w:t xml:space="preserve">Artysta/artystka wyraża zgodę na zmiany w terminie trwania rezydencji w związku z pandemią Covid-19 po wcześniejszych konsultacjach z organizatorem i </w:t>
      </w:r>
      <w:r>
        <w:rPr>
          <w:b w:val="false"/>
          <w:bCs w:val="false"/>
          <w:highlight w:val="white"/>
        </w:rPr>
        <w:t>partnerem</w:t>
      </w:r>
      <w:r>
        <w:rPr>
          <w:highlight w:val="white"/>
        </w:rPr>
        <w:t>.</w:t>
      </w:r>
    </w:p>
    <w:p>
      <w:pPr>
        <w:pStyle w:val="Normal"/>
        <w:bidi w:val="0"/>
        <w:jc w:val="left"/>
        <w:rPr/>
      </w:pPr>
      <w:r>
        <w:rPr/>
        <w:t xml:space="preserve">9. </w:t>
      </w:r>
      <w:r>
        <w:rPr>
          <w:highlight w:val="white"/>
        </w:rPr>
        <w:t xml:space="preserve">Artysta wyraża zgodę na przekazanie jednej z prac powstałych podczas rezydencji artystycznej </w:t>
      </w:r>
      <w:r>
        <w:rPr>
          <w:rFonts w:eastAsia="NSimSun" w:cs="Arial"/>
          <w:color w:val="000000"/>
          <w:kern w:val="2"/>
          <w:sz w:val="24"/>
          <w:szCs w:val="24"/>
          <w:highlight w:val="white"/>
          <w:lang w:val="pl-PL" w:eastAsia="zh-CN" w:bidi="hi-IN"/>
        </w:rPr>
        <w:t>dla organizatora.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>Ogólne warunki udziału w projekcie:</w:t>
      </w:r>
    </w:p>
    <w:p>
      <w:pPr>
        <w:pStyle w:val="Normal"/>
        <w:bidi w:val="0"/>
        <w:jc w:val="left"/>
        <w:rPr/>
      </w:pPr>
      <w:r>
        <w:rPr/>
        <w:t>1. Warunkiem udziału w programie rezydencji artystycznych „Badania przeszłości jest podpisanie umowy oraz aneksu do umowy (w związku z pandemią Covid-19) z organizatorem oraz wpłata 1000 zł kaucji na konto organizatora do 30.05.2021, która zostanie zwrócona bezzwłocznie po zrealizowaniu wystawy i dotrzymania wszystkich warunków regulaminu.</w:t>
      </w:r>
    </w:p>
    <w:p>
      <w:pPr>
        <w:pStyle w:val="Normal"/>
        <w:bidi w:val="0"/>
        <w:jc w:val="left"/>
        <w:rPr>
          <w:b w:val="false"/>
          <w:b w:val="false"/>
          <w:bCs w:val="false"/>
          <w:highlight w:val="white"/>
        </w:rPr>
      </w:pPr>
      <w:r>
        <w:rPr>
          <w:b w:val="false"/>
          <w:bCs w:val="false"/>
          <w:highlight w:val="white"/>
        </w:rPr>
        <w:t xml:space="preserve">2. </w:t>
      </w:r>
      <w:r>
        <w:rPr>
          <w:rFonts w:eastAsia="NSimSun" w:cs="Arial"/>
          <w:b w:val="false"/>
          <w:bCs w:val="false"/>
          <w:color w:val="000000"/>
          <w:kern w:val="2"/>
          <w:sz w:val="24"/>
          <w:szCs w:val="24"/>
          <w:highlight w:val="white"/>
          <w:lang w:val="pl-PL" w:eastAsia="zh-CN" w:bidi="hi-IN"/>
        </w:rPr>
        <w:t>Przewidziane jest honorarium dla artysty/artystki wybranego w otwartym naborze do programu.</w:t>
      </w:r>
    </w:p>
    <w:p>
      <w:pPr>
        <w:pStyle w:val="Normal"/>
        <w:bidi w:val="0"/>
        <w:jc w:val="left"/>
        <w:rPr/>
      </w:pPr>
      <w:r>
        <w:rPr/>
        <w:t xml:space="preserve">3. 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Przewidziane jest pokrycie kosztów</w:t>
      </w:r>
      <w:r>
        <w:rPr/>
        <w:t xml:space="preserve"> 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zakupu</w:t>
      </w:r>
      <w:r>
        <w:rPr/>
        <w:t xml:space="preserve"> materiałów potrzebnych do zrealizowania przez artystę warsztatów z publicznością.</w:t>
      </w:r>
    </w:p>
    <w:p>
      <w:pPr>
        <w:pStyle w:val="Normal"/>
        <w:bidi w:val="0"/>
        <w:jc w:val="left"/>
        <w:rPr/>
      </w:pPr>
      <w:r>
        <w:rPr/>
        <w:t>4. Organizator nie pokrywa kosztów związanych z podróżą, transportem prac czy zakupem dodatkowych materiałów do realiz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acji</w:t>
      </w:r>
      <w:r>
        <w:rPr/>
        <w:t xml:space="preserve"> projektu.</w:t>
      </w:r>
    </w:p>
    <w:p>
      <w:pPr>
        <w:pStyle w:val="Normal"/>
        <w:bidi w:val="0"/>
        <w:jc w:val="left"/>
        <w:rPr/>
      </w:pPr>
      <w:r>
        <w:rPr/>
        <w:t>5. Artysta/artystka pozostanie w terminie: 1.07.2021 – 31.08.2021 w CAT w Ustce.</w:t>
      </w:r>
    </w:p>
    <w:p>
      <w:pPr>
        <w:pStyle w:val="Normal"/>
        <w:bidi w:val="0"/>
        <w:jc w:val="left"/>
        <w:rPr/>
      </w:pPr>
      <w:r>
        <w:rPr/>
        <w:t>6. Organizator nie pobiera opłat z tytułu przebywania w CAT w Ustce ani z tytułu korzystania z pracowni.</w:t>
      </w:r>
    </w:p>
    <w:p>
      <w:pPr>
        <w:pStyle w:val="Normal"/>
        <w:bidi w:val="0"/>
        <w:jc w:val="left"/>
        <w:rPr/>
      </w:pPr>
      <w:r>
        <w:rPr/>
        <w:t>7. Organizator zapewnia artyście/artystce pobyt w 1-osobowym pokoju z łazienką w CAT w Ustce.</w:t>
      </w:r>
    </w:p>
    <w:p>
      <w:pPr>
        <w:pStyle w:val="Normal"/>
        <w:bidi w:val="0"/>
        <w:jc w:val="left"/>
        <w:rPr/>
      </w:pPr>
      <w:r>
        <w:rPr/>
        <w:t>8. Organizator zapewnia artyście/artystce dostęp do pracowni na terenie CAT po wcześniejszych konsultacjach z kurator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ką</w:t>
      </w:r>
      <w:r>
        <w:rPr/>
        <w:t xml:space="preserve"> programu.</w:t>
      </w:r>
    </w:p>
    <w:p>
      <w:pPr>
        <w:pStyle w:val="Normal"/>
        <w:bidi w:val="0"/>
        <w:jc w:val="left"/>
        <w:rPr/>
      </w:pPr>
      <w:r>
        <w:rPr/>
        <w:t>9. Artysta oświadcza, że nie jest zaangażowany w inne projekty uniemożliwiające mu stały pobyt na rezydencji artystycznej w Centrum Aktywności Twórczej w Ustce.</w:t>
      </w:r>
    </w:p>
    <w:p>
      <w:pPr>
        <w:pStyle w:val="Normal"/>
        <w:bidi w:val="0"/>
        <w:jc w:val="left"/>
        <w:rPr/>
      </w:pPr>
      <w:r>
        <w:rPr/>
        <w:t>10. Organizator zastrzega sobie prawo do zmian w regulaminie i harmonogramie programu.</w:t>
      </w:r>
    </w:p>
    <w:p>
      <w:pPr>
        <w:pStyle w:val="Normal"/>
        <w:bidi w:val="0"/>
        <w:jc w:val="left"/>
        <w:rPr/>
      </w:pPr>
      <w:r>
        <w:rPr/>
        <w:t xml:space="preserve">11. </w:t>
      </w:r>
      <w:r>
        <w:rPr>
          <w:highlight w:val="white"/>
        </w:rPr>
        <w:t xml:space="preserve">W przypadku zdarzeń losowych możliwe są zmiany w harmonogramie trwania rezydencji </w:t>
      </w:r>
      <w:r>
        <w:rPr>
          <w:rFonts w:eastAsia="NSimSun" w:cs="Arial"/>
          <w:color w:val="000000"/>
          <w:kern w:val="2"/>
          <w:sz w:val="24"/>
          <w:szCs w:val="24"/>
          <w:highlight w:val="white"/>
          <w:lang w:val="pl-PL" w:eastAsia="zh-CN" w:bidi="hi-IN"/>
        </w:rPr>
        <w:t xml:space="preserve">artystycznej po konsultacjach z organizatorem i </w:t>
      </w:r>
      <w:r>
        <w:rPr>
          <w:rFonts w:eastAsia="NSimSun" w:cs="Arial"/>
          <w:b w:val="false"/>
          <w:bCs w:val="false"/>
          <w:color w:val="000000"/>
          <w:kern w:val="2"/>
          <w:sz w:val="24"/>
          <w:szCs w:val="24"/>
          <w:highlight w:val="white"/>
          <w:lang w:val="pl-PL" w:eastAsia="zh-CN" w:bidi="hi-IN"/>
        </w:rPr>
        <w:t>partnerem programu</w:t>
      </w:r>
      <w:r>
        <w:rPr>
          <w:rFonts w:eastAsia="NSimSun" w:cs="Arial"/>
          <w:color w:val="000000"/>
          <w:kern w:val="2"/>
          <w:sz w:val="24"/>
          <w:szCs w:val="24"/>
          <w:highlight w:val="white"/>
          <w:lang w:val="pl-PL" w:eastAsia="zh-CN" w:bidi="hi-IN"/>
        </w:rPr>
        <w:t>.</w:t>
      </w:r>
    </w:p>
    <w:p>
      <w:pPr>
        <w:pStyle w:val="Normal"/>
        <w:bidi w:val="0"/>
        <w:jc w:val="left"/>
        <w:rPr>
          <w:highlight w:val="white"/>
        </w:rPr>
      </w:pPr>
      <w:r>
        <w:rPr>
          <w:highlight w:val="white"/>
        </w:rPr>
      </w:r>
    </w:p>
    <w:p>
      <w:pPr>
        <w:pStyle w:val="Normal"/>
        <w:bidi w:val="0"/>
        <w:jc w:val="left"/>
        <w:rPr/>
      </w:pPr>
      <w:r>
        <w:rPr/>
        <w:t>Wszelkie pytania związane z p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rogramem</w:t>
      </w:r>
      <w:r>
        <w:rPr/>
        <w:t xml:space="preserve"> i regulaminem należy kierować pod adres e-mail: </w:t>
      </w:r>
      <w:r>
        <w:rPr>
          <w:rStyle w:val="Czeinternetowe"/>
        </w:rPr>
        <w:t>w.teplicka@bgsw.pl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>Klauzula informacyjna: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Administrator danych - Administratorem, czyli podmiotem decydującym o tym, które dane osobowe będą przetwarzane oraz w jakim celu, i jakimi sposobami, jest  Bałtycka Galeria Sztuki Współczesnej, z siedzibą przy ul. Partyzantów 31A,  76-200 Słupsk, tel. 59 842 56 74 e-mail: sekretariat@bgsw.pl . </w:t>
      </w:r>
    </w:p>
    <w:p>
      <w:pPr>
        <w:pStyle w:val="Normal"/>
        <w:bidi w:val="0"/>
        <w:jc w:val="left"/>
        <w:rPr/>
      </w:pPr>
      <w:r>
        <w:rPr/>
        <w:t xml:space="preserve">Inspektor ochrony danych - We wszystkich sprawach dotyczących ochrony danych osobowych, macie Państwo prawo kontaktować się z naszym Inspektorem ochrony danych na adres e-mail: iod@bgsw.pl </w:t>
      </w:r>
    </w:p>
    <w:p>
      <w:pPr>
        <w:pStyle w:val="Normal"/>
        <w:bidi w:val="0"/>
        <w:jc w:val="left"/>
        <w:rPr/>
      </w:pPr>
      <w:r>
        <w:rPr/>
        <w:t>Cel przetwarzania - Celem przetwarzania Państwa danych osobowych jest organizacja programów rezydencji artystycznej w BGSW i on-line oraz promocja BGSW.</w:t>
      </w:r>
    </w:p>
    <w:p>
      <w:pPr>
        <w:pStyle w:val="Normal"/>
        <w:bidi w:val="0"/>
        <w:jc w:val="left"/>
        <w:rPr/>
      </w:pPr>
      <w:r>
        <w:rPr/>
        <w:t xml:space="preserve">Podstawa przetwarzania - Podstawą przetwarzania danych osobowych jest realizacja umowy na podstawie art. 6 ust. 1 lit b) Rozporządzenia Parlamentu Europejskiego I Rady (UE) 2016/679 z dnia 27 kwietnia 2016 r. w sprawie ochrony osób fizycznych w związku z przetwarzaniem danych osobowych i w sprawie swobodnego przepływu takich danych oraz uchylenia dyrektywy 95/46/WE (RODO) oraz art. 6 ust. 1 lit. b) zgoda na upublicznienie wizerunku, imienia i nazwiska i biogramu w publikacjach w Internecie. </w:t>
      </w:r>
    </w:p>
    <w:p>
      <w:pPr>
        <w:pStyle w:val="Normal"/>
        <w:bidi w:val="0"/>
        <w:jc w:val="left"/>
        <w:rPr/>
      </w:pPr>
      <w:r>
        <w:rPr/>
        <w:t>Okres przechowywania danych - Państwa dane osobowe będą przechowywane przez okres 10 lat, a dane przetwarzane na podstawie zgody do czasu jej wycofania.</w:t>
      </w:r>
    </w:p>
    <w:p>
      <w:pPr>
        <w:pStyle w:val="Normal"/>
        <w:bidi w:val="0"/>
        <w:jc w:val="left"/>
        <w:rPr/>
      </w:pPr>
      <w:r>
        <w:rPr/>
        <w:t>Odbiorcy danych - Odbiorcami Państwa danych osobowych upublicznianych na stronie internetowej będą użytkownicy Internetu, w przypadku pozostałych danych odbiorcami mogą być podmioty uprawnione do ujawnienia im danych na mocy przepisów prawa. Mogą być nimi również podmioty, które świadczą nam usługi.</w:t>
      </w:r>
    </w:p>
    <w:p>
      <w:pPr>
        <w:pStyle w:val="Normal"/>
        <w:bidi w:val="0"/>
        <w:jc w:val="left"/>
        <w:rPr/>
      </w:pPr>
      <w:r>
        <w:rPr/>
        <w:t>Prawa osób - Macie Państwo prawo do: ochrony swoich danych osobowych, dostępu do nich, prawo do ograniczenia ich przetwarzania oraz prawo wniesienia skargi do Prezesa Urzędu Ochrony Danych Osobowych (ul. Stawki 2, 00-193 Warszawa, e-mail: kancelaria@uodo.gov.pl). W stosunku do danych przetwarzanych na podstawie zgody macie Państwo prawo do wycofania zgody oraz żądania usunięcia danych.</w:t>
      </w:r>
    </w:p>
    <w:p>
      <w:pPr>
        <w:pStyle w:val="Normal"/>
        <w:bidi w:val="0"/>
        <w:jc w:val="left"/>
        <w:rPr/>
      </w:pPr>
      <w:r>
        <w:rPr/>
        <w:t>Dobrowolność podania danych - Podanie danych osobowych jest dobrowolne.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51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0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character" w:styleId="Mocnewyrnione">
    <w:name w:val="Mocne wyróżnione"/>
    <w:qFormat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w.teplicka@bgsw.pl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214</TotalTime>
  <Application>LibreOffice/6.4.4.2$Windows_X86_64 LibreOffice_project/3d775be2011f3886db32dfd395a6a6d1ca2630ff</Application>
  <Pages>4</Pages>
  <Words>1276</Words>
  <Characters>8746</Characters>
  <CharactersWithSpaces>9970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2021-03-03T19:51:38Z</dcterms:created>
  <dc:creator/>
  <dc:description/>
  <dc:language>pl-PL</dc:language>
  <cp:lastModifiedBy/>
  <dcterms:modified xsi:type="dcterms:W3CDTF">2021-03-11T12:57:35Z</dcterms:modified>
  <cp:revision>57</cp:revision>
  <dc:subject/>
  <dc:title/>
</cp:coreProperties>
</file>